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95" w:lineRule="auto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7216" allowOverlap="1" hidden="0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0" t="0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spacing w:line="295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27.6pt;margin-top:49.4pt;width:111.35pt;height:19.2pt;mso-position-horizontal-relative:page;mso-position-vertical-relative:page;v-text-anchor:top;mso-wrap-style:square;z-index:251657216" o:allowincell="t" filled="f" fillcolor="#ffffff" stroked="f">
                <v:textbox inset="0.0mm,0.0mm,0.0mm,0.0mm">
                  <w:txbxContent>
                    <w:p>
                      <w:pPr>
                        <w:jc w:val="right"/>
                        <w:spacing w:line="295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76" w:lineRule="auto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56.7pt;margin-top:70.45pt;width:481.9pt;height:36pt;mso-position-horizontal-relative:page;mso-position-vertical-relative:page;v-text-anchor:top;mso-wrap-style:square;z-index:251658240" o:allowincell="t" filled="f" fillcolor="#ffffff" stroked="f">
                <v:textbox inset="0.0mm,0.0mm,0.0mm,0.0mm">
                  <w:txbxContent>
                    <w:p>
                      <w:pPr>
                        <w:jc w:val="center"/>
                        <w:spacing w:line="276" w:lineRule="auto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924"/>
        <w:gridCol w:w="1837"/>
        <w:gridCol w:w="1224"/>
        <w:gridCol w:w="2029"/>
        <w:gridCol w:w="1293"/>
        <w:gridCol w:w="2331"/>
      </w:tblGrid>
      <w:tr>
        <w:trPr>
          <w:trHeight w:val="525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 w:hRule="atLeast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right w:val="single" w:sz="2" w:space="0" w:color="auto"/>
          </w:tblBorders>
        </w:tblPrEx>
        <w:trPr>
          <w:trHeight w:val="500" w:hRule="atLeast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 w:hRule="atLeast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95" w:lineRule="auto"/>
            </w:pPr>
          </w:p>
        </w:tc>
      </w:tr>
      <w:tr>
        <w:tblPrEx>
          <w:tblBorders>
            <w:right w:val="single" w:sz="2" w:space="0" w:color="auto"/>
          </w:tblBorders>
        </w:tblPrEx>
        <w:trPr>
          <w:trHeight w:val="3800" w:hRule="atLeast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>
            <w:pPr>
              <w:jc w:val="center"/>
              <w:spacing w:line="269" w:lineRule="auto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95" w:lineRule="auto"/>
            </w:pPr>
          </w:p>
        </w:tc>
      </w:tr>
      <w:tr>
        <w:trPr>
          <w:trHeight w:val="525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95" w:lineRule="auto"/>
            </w:pPr>
            <w:r>
              <w:rPr>
                <w:rFonts w:ascii="돋움체" w:eastAsia="돋움체" w:hAnsi="돋움체"/>
                <w:b/>
                <w:sz w:val="26"/>
              </w:rPr>
              <w:t>교수 추천의견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 w:hRule="atLeast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Chars="100" w:firstLine="260"/>
              <w:jc w:val="left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</w:p>
          <w:p>
            <w:pPr>
              <w:ind w:firstLineChars="100" w:firstLine="200"/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95" w:lineRule="auto"/>
            </w:pPr>
          </w:p>
        </w:tc>
      </w:tr>
    </w:tbl>
    <w:p>
      <w:pPr>
        <w:jc w:val="center"/>
        <w:spacing w:line="184" w:lineRule="auto"/>
        <w:rPr>
          <w:sz w:val="26"/>
        </w:rPr>
      </w:pPr>
    </w:p>
    <w:p>
      <w:pPr>
        <w:jc w:val="center"/>
        <w:spacing w:line="295" w:lineRule="auto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>
        <w:rPr>
          <w:rFonts w:ascii="돋움체" w:eastAsia="돋움체" w:hAnsi="돋움체" w:hint="eastAsia"/>
          <w:b/>
          <w:sz w:val="26"/>
        </w:rPr>
        <w:t>3</w:t>
      </w:r>
      <w:r>
        <w:rPr>
          <w:rFonts w:ascii="돋움체" w:eastAsia="돋움체" w:hAnsi="돋움체"/>
          <w:b/>
          <w:sz w:val="26"/>
        </w:rPr>
        <w:t>년     월     일</w:t>
      </w:r>
    </w:p>
    <w:p>
      <w:pPr>
        <w:jc w:val="right"/>
        <w:spacing w:line="295" w:lineRule="auto"/>
        <w:rPr>
          <w:sz w:val="26"/>
        </w:rPr>
      </w:pPr>
    </w:p>
    <w:p>
      <w:pPr>
        <w:ind w:right="1040" w:firstLineChars="1500" w:firstLine="3900"/>
        <w:spacing w:line="295" w:lineRule="auto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>
      <w:r>
        <w:rPr>
          <w:rFonts w:ascii="돋움체" w:eastAsia="돋움체" w:hAnsi="돋움체"/>
          <w:sz w:val="26"/>
        </w:rPr>
        <w:t xml:space="preserve">                      </w:t>
      </w:r>
      <w:r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>
      <w:pgSz w:w="11906" w:h="16838"/>
      <w:pgMar w:top="1417" w:right="1134" w:bottom="850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6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바탕체" w:eastAsia="맑은 고딕" w:hAnsi="바탕체" w:cs="바탕체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off"/>
      <w:wordWrap w:val="off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link w:val="a3"/>
    <w:rPr>
      <w:rFonts w:eastAsia="바탕체"/>
      <w:kern w:val="2"/>
    </w:rPr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link w:val="a4"/>
    <w:rPr>
      <w:rFonts w:eastAsia="바탕체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Samsung Electronics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OWNER</cp:lastModifiedBy>
  <cp:revision>1</cp:revision>
  <dcterms:created xsi:type="dcterms:W3CDTF">2022-03-07T01:57:00Z</dcterms:created>
  <dcterms:modified xsi:type="dcterms:W3CDTF">2023-03-07T02:37:41Z</dcterms:modified>
  <cp:version>1000.0100.01</cp:version>
</cp:coreProperties>
</file>