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E2C" w:rsidRPr="007D0E2C" w:rsidRDefault="007D0E2C" w:rsidP="007D0E2C">
      <w:pPr>
        <w:pStyle w:val="a3"/>
        <w:jc w:val="center"/>
        <w:rPr>
          <w:rFonts w:ascii="맑은 고딕" w:eastAsia="맑은 고딕" w:hAnsi="맑은 고딕"/>
        </w:rPr>
      </w:pPr>
      <w:r w:rsidRPr="007D0E2C">
        <w:rPr>
          <w:rFonts w:ascii="맑은 고딕" w:eastAsia="맑은 고딕" w:hAnsi="맑은 고딕" w:hint="eastAsia"/>
          <w:b/>
          <w:bCs/>
          <w:sz w:val="28"/>
          <w:szCs w:val="28"/>
        </w:rPr>
        <w:t>&lt; The impact of Urban Governance and Policy &gt;</w:t>
      </w:r>
    </w:p>
    <w:p w:rsidR="007D0E2C" w:rsidRPr="00F7611D" w:rsidRDefault="007D0E2C" w:rsidP="007D0E2C">
      <w:pPr>
        <w:pStyle w:val="a3"/>
        <w:spacing w:line="240" w:lineRule="auto"/>
        <w:jc w:val="right"/>
        <w:rPr>
          <w:rFonts w:ascii="맑은 고딕" w:eastAsia="맑은 고딕" w:hAnsi="맑은 고딕"/>
          <w:sz w:val="18"/>
        </w:rPr>
      </w:pPr>
      <w:proofErr w:type="gramStart"/>
      <w:r w:rsidRPr="00F7611D">
        <w:rPr>
          <w:rFonts w:ascii="맑은 고딕" w:eastAsia="맑은 고딕" w:hAnsi="맑은 고딕" w:hint="eastAsia"/>
          <w:bCs/>
          <w:szCs w:val="22"/>
        </w:rPr>
        <w:t>Public Administration.</w:t>
      </w:r>
      <w:proofErr w:type="gramEnd"/>
    </w:p>
    <w:p w:rsidR="007D0E2C" w:rsidRPr="00F7611D" w:rsidRDefault="007D0E2C" w:rsidP="007D0E2C">
      <w:pPr>
        <w:pStyle w:val="a3"/>
        <w:spacing w:line="240" w:lineRule="auto"/>
        <w:jc w:val="right"/>
        <w:rPr>
          <w:rFonts w:ascii="맑은 고딕" w:eastAsia="맑은 고딕" w:hAnsi="맑은 고딕" w:hint="eastAsia"/>
          <w:bCs/>
          <w:szCs w:val="22"/>
        </w:rPr>
      </w:pPr>
      <w:r w:rsidRPr="00F7611D">
        <w:rPr>
          <w:rFonts w:ascii="맑은 고딕" w:eastAsia="맑은 고딕" w:hAnsi="맑은 고딕" w:hint="eastAsia"/>
          <w:bCs/>
          <w:szCs w:val="22"/>
        </w:rPr>
        <w:t>20806924</w:t>
      </w:r>
    </w:p>
    <w:p w:rsidR="007D0E2C" w:rsidRPr="00F7611D" w:rsidRDefault="007D0E2C" w:rsidP="007D0E2C">
      <w:pPr>
        <w:pStyle w:val="a3"/>
        <w:spacing w:line="240" w:lineRule="auto"/>
        <w:jc w:val="right"/>
        <w:rPr>
          <w:rFonts w:ascii="맑은 고딕" w:eastAsia="맑은 고딕" w:hAnsi="맑은 고딕" w:hint="eastAsia"/>
          <w:sz w:val="18"/>
        </w:rPr>
      </w:pPr>
      <w:r w:rsidRPr="00F7611D">
        <w:rPr>
          <w:rFonts w:ascii="맑은 고딕" w:eastAsia="맑은 고딕" w:hAnsi="맑은 고딕" w:hint="eastAsia"/>
          <w:sz w:val="18"/>
        </w:rPr>
        <w:t xml:space="preserve">Kim Min </w:t>
      </w:r>
      <w:proofErr w:type="spellStart"/>
      <w:r w:rsidRPr="00F7611D">
        <w:rPr>
          <w:rFonts w:ascii="맑은 고딕" w:eastAsia="맑은 고딕" w:hAnsi="맑은 고딕" w:hint="eastAsia"/>
          <w:sz w:val="18"/>
        </w:rPr>
        <w:t>ji</w:t>
      </w:r>
      <w:proofErr w:type="spellEnd"/>
    </w:p>
    <w:p w:rsidR="007D0E2C" w:rsidRDefault="007D0E2C">
      <w:pPr>
        <w:rPr>
          <w:rFonts w:hint="eastAsia"/>
        </w:rPr>
      </w:pPr>
    </w:p>
    <w:p w:rsidR="00FA2CD8" w:rsidRDefault="00FA2CD8" w:rsidP="00FA2CD8">
      <w:pPr>
        <w:ind w:firstLineChars="100" w:firstLine="200"/>
        <w:rPr>
          <w:rFonts w:hint="eastAsia"/>
        </w:rPr>
      </w:pPr>
      <w:r>
        <w:t xml:space="preserve">The relationship between political action and globalization is dynamic. The governance structure, while promoting a specific version of globalization and switching of such pressure or arbitration of political institutions, and can vary in light of the pressure of the new globalization. </w:t>
      </w:r>
      <w:proofErr w:type="gramStart"/>
      <w:r>
        <w:t>Changes in the</w:t>
      </w:r>
      <w:r>
        <w:rPr>
          <w:rFonts w:hint="eastAsia"/>
        </w:rPr>
        <w:t xml:space="preserve"> </w:t>
      </w:r>
      <w:r>
        <w:t>governance process and together with changes in economic power.</w:t>
      </w:r>
      <w:proofErr w:type="gramEnd"/>
      <w:r>
        <w:t xml:space="preserve"> The importance of international organizations is growing for a lively discussion about the role of local and national scale of state intervention. </w:t>
      </w:r>
    </w:p>
    <w:p w:rsidR="00FA2CD8" w:rsidRDefault="00FA2CD8" w:rsidP="00FA2CD8">
      <w:pPr>
        <w:ind w:firstLineChars="100" w:firstLine="200"/>
        <w:rPr>
          <w:rFonts w:hint="eastAsia"/>
        </w:rPr>
      </w:pPr>
      <w:r>
        <w:t xml:space="preserve">Policy on strategic planning of the </w:t>
      </w:r>
      <w:proofErr w:type="gramStart"/>
      <w:r>
        <w:t>city,</w:t>
      </w:r>
      <w:proofErr w:type="gramEnd"/>
      <w:r>
        <w:t xml:space="preserve"> is made using the comments that have been determined by the political arena of a particular region. </w:t>
      </w:r>
      <w:r w:rsidRPr="00FA2CD8">
        <w:t>Usually, as a result of the interaction between the political independence body, policy plays a dominant role of the nation-state and city.</w:t>
      </w:r>
      <w:r>
        <w:rPr>
          <w:rFonts w:hint="eastAsia"/>
        </w:rPr>
        <w:t xml:space="preserve"> </w:t>
      </w:r>
      <w:r w:rsidRPr="00FA2CD8">
        <w:t>Thus, discussion of the changing role of the nation-state is generated by searching the interaction of the world / region / country.</w:t>
      </w:r>
    </w:p>
    <w:p w:rsidR="007D0E2C" w:rsidRDefault="00FA2CD8" w:rsidP="00FA2CD8">
      <w:pPr>
        <w:ind w:firstLineChars="100" w:firstLine="200"/>
        <w:rPr>
          <w:rFonts w:hint="eastAsia"/>
        </w:rPr>
      </w:pPr>
      <w:r>
        <w:t xml:space="preserve">Concerns of globalization, global urban functions and global network, tend to be ventilated from the discussion of the boundary determination of the territory. Through the global urban planning, we can see the point at which the local government and local, overlaps the opposite influence and sometimes country. By considering the development of new relationship between spatial </w:t>
      </w:r>
      <w:proofErr w:type="gramStart"/>
      <w:r>
        <w:t>scale</w:t>
      </w:r>
      <w:proofErr w:type="gramEnd"/>
      <w:r>
        <w:t>, in the context of globalization, we are able to navigate the restructuring of governance.</w:t>
      </w:r>
    </w:p>
    <w:p w:rsidR="00FA2CD8" w:rsidRDefault="00FA2CD8" w:rsidP="00FA2CD8">
      <w:pPr>
        <w:ind w:firstLineChars="100" w:firstLine="200"/>
        <w:rPr>
          <w:rFonts w:hint="eastAsia"/>
        </w:rPr>
      </w:pPr>
    </w:p>
    <w:p w:rsidR="00FA2CD8" w:rsidRDefault="00FA2CD8" w:rsidP="00FA2CD8">
      <w:pPr>
        <w:pStyle w:val="a3"/>
      </w:pPr>
      <w:r>
        <w:rPr>
          <w:rFonts w:ascii="맑은 고딕" w:eastAsia="맑은 고딕" w:hAnsi="맑은 고딕" w:hint="eastAsia"/>
          <w:b/>
          <w:bCs/>
          <w:sz w:val="22"/>
          <w:szCs w:val="22"/>
        </w:rPr>
        <w:t>Global politics, regionalism and national sovereignty</w:t>
      </w:r>
    </w:p>
    <w:p w:rsidR="00FA2CD8" w:rsidRDefault="00FA2CD8" w:rsidP="00FF1EB3">
      <w:pPr>
        <w:ind w:firstLineChars="100" w:firstLine="200"/>
      </w:pPr>
      <w:proofErr w:type="gramStart"/>
      <w:r>
        <w:t>International economic institutions, which is a feature of the bureaucratic state supra-regional to draw funds from the regulation of development policies and approaches to be applied globally.</w:t>
      </w:r>
      <w:proofErr w:type="gramEnd"/>
      <w:r w:rsidR="0074727C">
        <w:rPr>
          <w:rFonts w:hint="eastAsia"/>
        </w:rPr>
        <w:t xml:space="preserve"> </w:t>
      </w:r>
      <w:r w:rsidR="0074727C">
        <w:t>World Bank</w:t>
      </w:r>
      <w:r>
        <w:t>, the International Monetary Fund (IMF</w:t>
      </w:r>
      <w:r w:rsidR="0074727C">
        <w:t>), the World Trade Organization</w:t>
      </w:r>
      <w:r>
        <w:t>'s most influential in the organization of this kind is (WTO). Economic Co-o</w:t>
      </w:r>
      <w:r w:rsidR="0074727C">
        <w:t>peration and Development (OECD</w:t>
      </w:r>
      <w:proofErr w:type="gramStart"/>
      <w:r w:rsidR="0074727C">
        <w:t>)</w:t>
      </w:r>
      <w:r>
        <w:t>,</w:t>
      </w:r>
      <w:proofErr w:type="gramEnd"/>
      <w:r>
        <w:t xml:space="preserve"> have played an important role in making suggestions for change and policy review of the national policy. During the past 20 years, a significant impact on the economic policy of the country in particular, strictly speaking, this tissue was restricting the freedom of sovereign states. They were founded by the nation-state, but there were only influence of the nation-</w:t>
      </w:r>
      <w:proofErr w:type="gramStart"/>
      <w:r>
        <w:t>state .</w:t>
      </w:r>
      <w:proofErr w:type="gramEnd"/>
    </w:p>
    <w:p w:rsidR="00FA2CD8" w:rsidRDefault="00FA2CD8" w:rsidP="00FA2CD8">
      <w:pPr>
        <w:ind w:firstLineChars="100" w:firstLine="200"/>
      </w:pPr>
      <w:r>
        <w:t xml:space="preserve">Global governance, cross-border to issues such as biodiversity ozone </w:t>
      </w:r>
      <w:proofErr w:type="gramStart"/>
      <w:r>
        <w:t>layer that not only are</w:t>
      </w:r>
      <w:proofErr w:type="gramEnd"/>
      <w:r>
        <w:t xml:space="preserve"> operating at the level of economic policy, are concerned about the deterioration of the global ecosystem, global warming, climate change and it has led to a rapid increase in environmental agreements. Rio Conference of 1992, which was held under the auspices of the United Nations, great on you to set the national action program to achieve global environmental goals that lead </w:t>
      </w:r>
      <w:r>
        <w:lastRenderedPageBreak/>
        <w:t>to a comprehensive set of the most world agreement, consider the global environment I shows a change.</w:t>
      </w:r>
    </w:p>
    <w:p w:rsidR="00FA2CD8" w:rsidRDefault="00FA2CD8" w:rsidP="00FA2CD8">
      <w:pPr>
        <w:ind w:firstLineChars="100" w:firstLine="200"/>
        <w:rPr>
          <w:rFonts w:hint="eastAsia"/>
        </w:rPr>
      </w:pPr>
      <w:proofErr w:type="gramStart"/>
      <w:r>
        <w:t>The number of network growth and movement that is different from the group non-governmental organization (NGO), the supra-national campaign, suggesting the political international context which can influence the scale of the decision-making of the city.</w:t>
      </w:r>
      <w:proofErr w:type="gramEnd"/>
      <w:r>
        <w:t xml:space="preserve"> This Smith is</w:t>
      </w:r>
      <w:r w:rsidR="0074727C">
        <w:t>, "</w:t>
      </w:r>
      <w:r>
        <w:t xml:space="preserve">urban planning of the border" in terms that refer to how you can connect to interact with the local practices at a particular location at a particular time across the border between the social actors I use. Bring up the World Social Forum against the new capitalist World Economic Forum, in many cases, by a noisy protest, in major cities such as site, such as an international event, this term, international rebellion it was heading to the political. Therefore, I played a political battle from the source nonlocal particular city. </w:t>
      </w:r>
      <w:proofErr w:type="spellStart"/>
      <w:r>
        <w:t>Sassen</w:t>
      </w:r>
      <w:proofErr w:type="spellEnd"/>
      <w:r>
        <w:t xml:space="preserve"> was assumed that the place where it can become a new type of the "global" politicians this global network takes place is understood political center. However, capital, and the role of (violence) and demonstration location, or for the political expression of the publi</w:t>
      </w:r>
      <w:r w:rsidR="0074727C">
        <w:t>c's international issues always</w:t>
      </w:r>
      <w:r>
        <w:t>. From another point of view, the World Bank and the International Monetary Fund (IMF), it is possible t</w:t>
      </w:r>
      <w:r w:rsidR="0074727C">
        <w:t>o know a good thing</w:t>
      </w:r>
      <w:r>
        <w:t xml:space="preserve">. According to </w:t>
      </w:r>
      <w:proofErr w:type="spellStart"/>
      <w:r>
        <w:t>Gaventa</w:t>
      </w:r>
      <w:proofErr w:type="spellEnd"/>
      <w:r>
        <w:t xml:space="preserve"> and Edwards, institutions International Monetary Fund, such as the (IMF) and the World Bank, such as regulating the multinational companies that you create a landing across the border, it is in the power of the nation-state itself is difficult it does the job, is to provide a balance organizational Behavior and</w:t>
      </w:r>
      <w:r w:rsidR="0074727C">
        <w:t xml:space="preserve"> suppression of large companies</w:t>
      </w:r>
      <w:r>
        <w:t>.</w:t>
      </w:r>
    </w:p>
    <w:p w:rsidR="0074727C" w:rsidRDefault="0074727C" w:rsidP="00FA2CD8">
      <w:pPr>
        <w:ind w:firstLineChars="100" w:firstLine="200"/>
        <w:rPr>
          <w:rFonts w:hint="eastAsia"/>
        </w:rPr>
      </w:pPr>
    </w:p>
    <w:p w:rsidR="0074727C" w:rsidRDefault="0074727C" w:rsidP="0074727C">
      <w:pPr>
        <w:ind w:firstLineChars="100" w:firstLine="220"/>
        <w:rPr>
          <w:rFonts w:hint="eastAsia"/>
          <w:b/>
          <w:sz w:val="22"/>
        </w:rPr>
      </w:pPr>
      <w:r w:rsidRPr="0074727C">
        <w:rPr>
          <w:b/>
          <w:sz w:val="22"/>
        </w:rPr>
        <w:t>Politics of scale country, and city</w:t>
      </w:r>
    </w:p>
    <w:p w:rsidR="0074727C" w:rsidRDefault="0074727C" w:rsidP="0074727C">
      <w:pPr>
        <w:ind w:firstLineChars="100" w:firstLine="220"/>
        <w:rPr>
          <w:rFonts w:hint="eastAsia"/>
          <w:b/>
          <w:sz w:val="22"/>
        </w:rPr>
      </w:pPr>
    </w:p>
    <w:p w:rsidR="0074727C" w:rsidRPr="0074727C" w:rsidRDefault="0074727C" w:rsidP="0074727C">
      <w:pPr>
        <w:ind w:firstLineChars="100" w:firstLine="200"/>
      </w:pPr>
      <w:r w:rsidRPr="0074727C">
        <w:t xml:space="preserve">In some states to move towards the new regionalism international, you are developing a new relationship with the realities of local politics. You can assign a function to a particular region of the country is balancing or other responsibilities to a lower level. A result of the role of the nation-state is changed for this. However, it is possible to appear or may not be reduced by re-adjusting the way you want to have a new function, to perform the functions of the other. For example, this is the case it will be the role of monitoring and regulating more. Thus, an important element of the analysis is the relationship of the change in specific effects called power distribution of the spatial scale between. </w:t>
      </w:r>
    </w:p>
    <w:p w:rsidR="0074727C" w:rsidRPr="0074727C" w:rsidRDefault="0074727C" w:rsidP="0074727C">
      <w:pPr>
        <w:ind w:firstLineChars="100" w:firstLine="200"/>
      </w:pPr>
      <w:r w:rsidRPr="0074727C">
        <w:t xml:space="preserve">Now, we have identified an important element in the process of restructuring to solve various problems. One of the </w:t>
      </w:r>
      <w:proofErr w:type="gramStart"/>
      <w:r w:rsidRPr="0074727C">
        <w:t>doctrine</w:t>
      </w:r>
      <w:proofErr w:type="gramEnd"/>
      <w:r w:rsidRPr="0074727C">
        <w:t xml:space="preserve"> of paper is made of a complex set of processes, globalization, it is also a method of various processes are running. Because there is a possibility that the process of reconstructing the dominant structure results in a global change, the globalization process can also vary in function of the particular state of a particular country. By forming a global process, to be involved in the role of their own, this method is also the concept of the state as an active agent. </w:t>
      </w:r>
    </w:p>
    <w:p w:rsidR="0074727C" w:rsidRDefault="0074727C" w:rsidP="0074727C">
      <w:pPr>
        <w:ind w:firstLineChars="100" w:firstLine="200"/>
        <w:rPr>
          <w:rFonts w:hint="eastAsia"/>
        </w:rPr>
      </w:pPr>
      <w:r w:rsidRPr="0074727C">
        <w:t xml:space="preserve">We look forward to important differences between countries. We also, that the direction you are looking for is a discussion point of the "scale" and relationships with new institutions that </w:t>
      </w:r>
      <w:r w:rsidRPr="0074727C">
        <w:lastRenderedPageBreak/>
        <w:t xml:space="preserve">meet the challenges of globalization, the model of a new relationship of scale between the central and local governments, between nations expect. Perhaps seen as trend "global", a new concern of each regional scale in North America and </w:t>
      </w:r>
      <w:proofErr w:type="gramStart"/>
      <w:r w:rsidRPr="0074727C">
        <w:t>Europe,</w:t>
      </w:r>
      <w:proofErr w:type="gramEnd"/>
      <w:r w:rsidRPr="0074727C">
        <w:t xml:space="preserve"> can move to decentralization and authorization. Runs in plan, the strength of the local </w:t>
      </w:r>
      <w:proofErr w:type="gramStart"/>
      <w:r w:rsidRPr="0074727C">
        <w:t>What</w:t>
      </w:r>
      <w:proofErr w:type="gramEnd"/>
      <w:r w:rsidRPr="0074727C">
        <w:t>? Demand of profits or local governments, and regional party politics of "multinational" is how much the contribution of the style of the cities of the world, which is a feature of urban planning? In this section, I have said, despite the discussion of convergence and the pressure of globalization, national difference is</w:t>
      </w:r>
      <w:proofErr w:type="gramStart"/>
      <w:r w:rsidRPr="0074727C">
        <w:t>,</w:t>
      </w:r>
      <w:proofErr w:type="gramEnd"/>
      <w:r w:rsidRPr="0074727C">
        <w:t xml:space="preserve"> it is important to continue. City, it is necessary that at the national level and globalization politics of scale, so come along.</w:t>
      </w:r>
    </w:p>
    <w:p w:rsidR="001F774D" w:rsidRDefault="001F774D" w:rsidP="0074727C">
      <w:pPr>
        <w:ind w:firstLineChars="100" w:firstLine="200"/>
        <w:rPr>
          <w:rFonts w:hint="eastAsia"/>
        </w:rPr>
      </w:pPr>
    </w:p>
    <w:p w:rsidR="001F774D" w:rsidRPr="00F03523" w:rsidRDefault="00F03523" w:rsidP="00F03523">
      <w:pPr>
        <w:ind w:firstLineChars="100" w:firstLine="220"/>
        <w:rPr>
          <w:rFonts w:hint="eastAsia"/>
          <w:b/>
          <w:sz w:val="22"/>
        </w:rPr>
      </w:pPr>
      <w:r w:rsidRPr="00F03523">
        <w:rPr>
          <w:b/>
          <w:sz w:val="22"/>
        </w:rPr>
        <w:t>Governance and urban politics</w:t>
      </w:r>
    </w:p>
    <w:p w:rsidR="00F03523" w:rsidRDefault="00F03523" w:rsidP="0074727C">
      <w:pPr>
        <w:ind w:firstLineChars="100" w:firstLine="200"/>
        <w:rPr>
          <w:rFonts w:hint="eastAsia"/>
        </w:rPr>
      </w:pPr>
    </w:p>
    <w:p w:rsidR="00554AF0" w:rsidRDefault="00554AF0" w:rsidP="00554AF0">
      <w:pPr>
        <w:ind w:firstLineChars="100" w:firstLine="200"/>
      </w:pPr>
      <w:proofErr w:type="gramStart"/>
      <w:r>
        <w:t>International organizations city, and nation, work together to manage the pressure of the city.</w:t>
      </w:r>
      <w:proofErr w:type="gramEnd"/>
      <w:r>
        <w:t xml:space="preserve"> How these pressures translated into a political issue, you can interact with "field of force" city in the world. Whether there is a consistent answer that because of the uncertain climate of globalization. How institutional response to verify that it is configured? In the comparative study of urban politics has recently been offering a range of factors that influence. You have a point of view different from the style of the country and job levels of government, actor, their values, rules of interaction, type the benefit of representation, other models of urban politics, continuity actor interaction I have drawn the conclusion of the importance of gender association between resources. The cities of North America and Europe, Kantor and </w:t>
      </w:r>
      <w:proofErr w:type="spellStart"/>
      <w:r>
        <w:t>Savitch</w:t>
      </w:r>
      <w:proofErr w:type="spellEnd"/>
      <w:r>
        <w:t xml:space="preserve"> was focused on a set of two factors that focus on value and norms that form the political culture of local and (dimension of scale) government-to-government relations. The interaction between these factors, such as the ability to negotiate a variety of market forces and so on. Clark has focused much stronger to changes in the local culture. Environmental issues that express the value society changes in some cities have been accumulated in the new "post-materialism", for example, in some cities, says there is a conversion to the "new political culture" which claims that local politics . </w:t>
      </w:r>
    </w:p>
    <w:p w:rsidR="00554AF0" w:rsidRDefault="00554AF0" w:rsidP="00554AF0">
      <w:pPr>
        <w:ind w:firstLineChars="100" w:firstLine="200"/>
      </w:pPr>
      <w:r>
        <w:t xml:space="preserve">The elite create a new demand for urban policy, often to produce a concentration of the international elite for requesting high, another aspect, which explores the type of another angle of the cities of the </w:t>
      </w:r>
      <w:proofErr w:type="gramStart"/>
      <w:r>
        <w:t>world</w:t>
      </w:r>
      <w:proofErr w:type="gramEnd"/>
      <w:r>
        <w:t xml:space="preserve"> is. Importance of the issue of the impact of policy there is a growing importance of the city of a new middle class of talented workers in the growing problem of reduction of the support of traditional part. Improve the quality of life that represents a particular value of "post-relic", this group is fascinated by the demand of the public sector of the city with new equipment. May provide other services is reduced, the central city, will take over the interests of politicians and maps class of new consumption. Political impact </w:t>
      </w:r>
      <w:proofErr w:type="gramStart"/>
      <w:r>
        <w:t>such,</w:t>
      </w:r>
      <w:proofErr w:type="gramEnd"/>
      <w:r>
        <w:t xml:space="preserve"> might be regressive. For example, a liberal politician in LA also becomes to be crossed city area Union, the regionalism of community-based, ethnic coalition is, it is only a response to conservative pressure to residents of the cities of the world feel. Movement of withdrawal of the San Fernando </w:t>
      </w:r>
      <w:proofErr w:type="gramStart"/>
      <w:r>
        <w:t>Valley,</w:t>
      </w:r>
      <w:proofErr w:type="gramEnd"/>
      <w:r>
        <w:t xml:space="preserve"> has received this momentum, Staten Island 1990's was voted to withdraw from New York. The response of degenerative due to changes in the economy and society, 1990 seconds, the policy of New York </w:t>
      </w:r>
      <w:r>
        <w:lastRenderedPageBreak/>
        <w:t xml:space="preserve">City "revanchist" are included. Of course, and believes that there is no obligation to support the social policy no longer </w:t>
      </w:r>
      <w:proofErr w:type="gramStart"/>
      <w:r>
        <w:t>elite,</w:t>
      </w:r>
      <w:proofErr w:type="gramEnd"/>
      <w:r>
        <w:t xml:space="preserve"> some are predicting a big change. </w:t>
      </w:r>
    </w:p>
    <w:p w:rsidR="00F03523" w:rsidRDefault="00554AF0" w:rsidP="00554AF0">
      <w:pPr>
        <w:ind w:firstLineChars="100" w:firstLine="200"/>
        <w:rPr>
          <w:rFonts w:hint="eastAsia"/>
        </w:rPr>
      </w:pPr>
      <w:r>
        <w:t>Pressure of the plan, both come from the need to integrate the benefits fragmented the city from the need to integrate the economy of the city and the Earth Army. Some cities may be governed by the international elite. Then, the citizens' movement, there may be a strong voice of the other. The new process may be needed to solve the new problems.</w:t>
      </w:r>
    </w:p>
    <w:p w:rsidR="00F7611D" w:rsidRDefault="00F7611D" w:rsidP="00554AF0">
      <w:pPr>
        <w:ind w:firstLineChars="100" w:firstLine="200"/>
        <w:rPr>
          <w:rFonts w:hint="eastAsia"/>
        </w:rPr>
      </w:pPr>
    </w:p>
    <w:p w:rsidR="00F7611D" w:rsidRPr="00F7611D" w:rsidRDefault="00F7611D" w:rsidP="00F7611D">
      <w:pPr>
        <w:ind w:firstLineChars="100" w:firstLine="220"/>
        <w:rPr>
          <w:rFonts w:hint="eastAsia"/>
          <w:b/>
        </w:rPr>
      </w:pPr>
      <w:r w:rsidRPr="00F7611D">
        <w:rPr>
          <w:b/>
          <w:sz w:val="22"/>
        </w:rPr>
        <w:t>Problem of key planning of cities around the world</w:t>
      </w:r>
    </w:p>
    <w:p w:rsidR="00F7611D" w:rsidRDefault="00F7611D" w:rsidP="00554AF0">
      <w:pPr>
        <w:ind w:firstLineChars="100" w:firstLine="200"/>
        <w:rPr>
          <w:rFonts w:hint="eastAsia"/>
        </w:rPr>
      </w:pPr>
    </w:p>
    <w:p w:rsidR="00F7611D" w:rsidRDefault="00F7611D" w:rsidP="00F7611D">
      <w:pPr>
        <w:ind w:firstLineChars="100" w:firstLine="200"/>
      </w:pPr>
      <w:r>
        <w:t xml:space="preserve">In the cities of the world, and is disposed on the capitalist economy primarily. Logic of the market of the city that has been promoted for the state of cities around the world </w:t>
      </w:r>
      <w:proofErr w:type="gramStart"/>
      <w:r>
        <w:t>have</w:t>
      </w:r>
      <w:proofErr w:type="gramEnd"/>
      <w:r>
        <w:t xml:space="preserve"> been introduced to China. Market economy is an important driving force for these changes. Urban planning forms the power, I'm trying to control. As this occurs, the urban planning, assume that you serve the purpose of many other more. Help the economic strength through the communication and organization land use, one is intended to contribute to the improvement of the efficiency of the market and growth of urban economy further. This may be when the market is out of control and create a problem. Therefore, it may be necessary to deal with the influence of the surrounding external and. The plan, it is possible to intervene to pursue for other purposes, such as environmental sustainability and long-term social welfare. The necessary economic, core is strong and discussion of the globalization of the economy is one in which to generate a competitive edge at the top of the political agenda. </w:t>
      </w:r>
    </w:p>
    <w:p w:rsidR="00F7611D" w:rsidRDefault="00F7611D" w:rsidP="00F7611D">
      <w:pPr>
        <w:ind w:firstLineChars="100" w:firstLine="200"/>
      </w:pPr>
      <w:r>
        <w:t xml:space="preserve">Discussion of the political changes, the nature of urban restructuring and nation-state provides a context for the development of urban strategic planning. The urban planning of and a comprehensive discourse on the optimization of the choice of land use, the influence of the politics of the cities of the world is strong. </w:t>
      </w:r>
      <w:proofErr w:type="spellStart"/>
      <w:r>
        <w:t>Friedmann</w:t>
      </w:r>
      <w:proofErr w:type="spellEnd"/>
      <w:r>
        <w:t xml:space="preserve"> says public policy planning and has an important role to shape the future of cities in the world, that there is a selective pressure forced. It argues that not only may not be depending on the economic strength in only his plan of this, we must respect the needs of people who live there. </w:t>
      </w:r>
    </w:p>
    <w:p w:rsidR="00F7611D" w:rsidRDefault="00F7611D" w:rsidP="00F7611D">
      <w:pPr>
        <w:ind w:firstLineChars="100" w:firstLine="200"/>
      </w:pPr>
    </w:p>
    <w:p w:rsidR="00F7611D" w:rsidRPr="0074727C" w:rsidRDefault="00F7611D" w:rsidP="00F7611D">
      <w:pPr>
        <w:ind w:firstLineChars="100" w:firstLine="200"/>
      </w:pPr>
      <w:r>
        <w:t xml:space="preserve">Highlights the problem of concept, we have presented a general matter of the response of the cities in the world of globalization so far. </w:t>
      </w:r>
      <w:proofErr w:type="gramStart"/>
      <w:r>
        <w:t>The rest of the book, and the dilemma of policy choice, to find the case study detail with looking for ways to deal with a particular city.</w:t>
      </w:r>
      <w:proofErr w:type="gramEnd"/>
    </w:p>
    <w:sectPr w:rsidR="00F7611D" w:rsidRPr="0074727C">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7D0E2C"/>
    <w:rsid w:val="001F774D"/>
    <w:rsid w:val="005431F4"/>
    <w:rsid w:val="00554AF0"/>
    <w:rsid w:val="0074727C"/>
    <w:rsid w:val="007D0E2C"/>
    <w:rsid w:val="00F03523"/>
    <w:rsid w:val="00F7611D"/>
    <w:rsid w:val="00FA2CD8"/>
    <w:rsid w:val="00FF1EB3"/>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7D0E2C"/>
    <w:pPr>
      <w:widowControl/>
      <w:wordWrap/>
      <w:autoSpaceDE/>
      <w:autoSpaceDN/>
      <w:snapToGrid w:val="0"/>
      <w:spacing w:line="384" w:lineRule="auto"/>
    </w:pPr>
    <w:rPr>
      <w:rFonts w:ascii="바탕" w:eastAsia="바탕" w:hAnsi="바탕" w:cs="굴림"/>
      <w:color w:val="000000"/>
      <w:kern w:val="0"/>
      <w:szCs w:val="20"/>
    </w:rPr>
  </w:style>
  <w:style w:type="paragraph" w:styleId="a4">
    <w:name w:val="List Paragraph"/>
    <w:basedOn w:val="a"/>
    <w:uiPriority w:val="34"/>
    <w:qFormat/>
    <w:rsid w:val="00FA2CD8"/>
    <w:pPr>
      <w:ind w:leftChars="400" w:left="800"/>
    </w:pPr>
  </w:style>
</w:styles>
</file>

<file path=word/webSettings.xml><?xml version="1.0" encoding="utf-8"?>
<w:webSettings xmlns:r="http://schemas.openxmlformats.org/officeDocument/2006/relationships" xmlns:w="http://schemas.openxmlformats.org/wordprocessingml/2006/main">
  <w:divs>
    <w:div w:id="185026798">
      <w:bodyDiv w:val="1"/>
      <w:marLeft w:val="0"/>
      <w:marRight w:val="0"/>
      <w:marTop w:val="0"/>
      <w:marBottom w:val="0"/>
      <w:divBdr>
        <w:top w:val="none" w:sz="0" w:space="0" w:color="auto"/>
        <w:left w:val="none" w:sz="0" w:space="0" w:color="auto"/>
        <w:bottom w:val="none" w:sz="0" w:space="0" w:color="auto"/>
        <w:right w:val="none" w:sz="0" w:space="0" w:color="auto"/>
      </w:divBdr>
    </w:div>
    <w:div w:id="471673795">
      <w:bodyDiv w:val="1"/>
      <w:marLeft w:val="0"/>
      <w:marRight w:val="0"/>
      <w:marTop w:val="0"/>
      <w:marBottom w:val="0"/>
      <w:divBdr>
        <w:top w:val="none" w:sz="0" w:space="0" w:color="auto"/>
        <w:left w:val="none" w:sz="0" w:space="0" w:color="auto"/>
        <w:bottom w:val="none" w:sz="0" w:space="0" w:color="auto"/>
        <w:right w:val="none" w:sz="0" w:space="0" w:color="auto"/>
      </w:divBdr>
    </w:div>
    <w:div w:id="168527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4</Pages>
  <Words>1804</Words>
  <Characters>10284</Characters>
  <Application>Microsoft Office Word</Application>
  <DocSecurity>0</DocSecurity>
  <Lines>85</Lines>
  <Paragraphs>24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cp:revision>
  <dcterms:created xsi:type="dcterms:W3CDTF">2013-12-19T08:14:00Z</dcterms:created>
  <dcterms:modified xsi:type="dcterms:W3CDTF">2013-12-19T10:35:00Z</dcterms:modified>
</cp:coreProperties>
</file>